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95" w:rsidRDefault="001B2095">
      <w:pPr>
        <w:pStyle w:val="Blocktext"/>
        <w:rPr>
          <w:rFonts w:ascii="Arial" w:hAnsi="Arial"/>
        </w:rPr>
      </w:pPr>
      <w:r>
        <w:rPr>
          <w:rFonts w:ascii="Arial" w:hAnsi="Arial"/>
        </w:rPr>
        <w:t>Erläuterungen zur Aufstellung</w:t>
      </w:r>
      <w:r>
        <w:rPr>
          <w:rFonts w:ascii="Arial" w:hAnsi="Arial"/>
        </w:rPr>
        <w:br/>
        <w:t>des Verwendungsnachweises</w:t>
      </w:r>
    </w:p>
    <w:p w:rsidR="001B2095" w:rsidRDefault="001B2095">
      <w:pPr>
        <w:tabs>
          <w:tab w:val="left" w:pos="6521"/>
        </w:tabs>
        <w:spacing w:line="276" w:lineRule="auto"/>
        <w:rPr>
          <w:rFonts w:ascii="Arial" w:hAnsi="Arial"/>
          <w:b/>
        </w:rPr>
      </w:pPr>
    </w:p>
    <w:p w:rsidR="001B2095" w:rsidRDefault="001B2095">
      <w:pPr>
        <w:pStyle w:val="Textkrper"/>
      </w:pPr>
      <w:r>
        <w:t xml:space="preserve">Hilfestellung zum Ausfüllen der Anlage „Verwendungsnachweis“ </w:t>
      </w:r>
      <w:r w:rsidR="00A872CB">
        <w:br/>
      </w:r>
      <w:r>
        <w:t>und der zugehörigen Formblätter.</w:t>
      </w:r>
    </w:p>
    <w:p w:rsidR="001B2095" w:rsidRDefault="001B2095">
      <w:pPr>
        <w:tabs>
          <w:tab w:val="left" w:pos="6521"/>
        </w:tabs>
        <w:spacing w:line="276" w:lineRule="auto"/>
        <w:rPr>
          <w:rFonts w:ascii="Arial" w:hAnsi="Arial"/>
          <w:b/>
        </w:rPr>
      </w:pPr>
    </w:p>
    <w:p w:rsidR="001B2095" w:rsidRDefault="001B2095" w:rsidP="00E66F41">
      <w:pPr>
        <w:tabs>
          <w:tab w:val="left" w:pos="6521"/>
        </w:tabs>
        <w:spacing w:line="276" w:lineRule="auto"/>
        <w:ind w:left="142" w:hanging="1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einem kompletten Verwendungsnachweis gehören:</w:t>
      </w:r>
    </w:p>
    <w:p w:rsidR="001B2095" w:rsidRDefault="001B2095" w:rsidP="00E66F41">
      <w:pPr>
        <w:numPr>
          <w:ilvl w:val="0"/>
          <w:numId w:val="2"/>
        </w:numPr>
        <w:spacing w:before="60"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Anlage „Verwendungsnachweis“, Seite 1-4</w:t>
      </w:r>
      <w:r w:rsidR="004A6348">
        <w:rPr>
          <w:rFonts w:ascii="Arial" w:hAnsi="Arial"/>
        </w:rPr>
        <w:t xml:space="preserve"> inkl. der im VN aufgeführten Anlagen</w:t>
      </w:r>
      <w:r w:rsidR="00311743">
        <w:rPr>
          <w:rFonts w:ascii="Arial" w:hAnsi="Arial"/>
        </w:rPr>
        <w:t>,</w:t>
      </w:r>
    </w:p>
    <w:p w:rsidR="001B2095" w:rsidRDefault="001B2095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Beilage 1</w:t>
      </w:r>
      <w:r w:rsidR="00311743">
        <w:rPr>
          <w:rFonts w:ascii="Arial" w:hAnsi="Arial"/>
        </w:rPr>
        <w:t>,</w:t>
      </w:r>
    </w:p>
    <w:p w:rsidR="001B2095" w:rsidRPr="00B413B4" w:rsidRDefault="001B2095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</w:rPr>
      </w:pPr>
      <w:r w:rsidRPr="00B413B4">
        <w:rPr>
          <w:rFonts w:ascii="Arial" w:hAnsi="Arial"/>
        </w:rPr>
        <w:t>B</w:t>
      </w:r>
      <w:r w:rsidR="00311743">
        <w:rPr>
          <w:rFonts w:ascii="Arial" w:hAnsi="Arial"/>
        </w:rPr>
        <w:t>eilage 2 - ggf. aus Beilage 2.1,</w:t>
      </w:r>
    </w:p>
    <w:p w:rsidR="001B2095" w:rsidRPr="00B413B4" w:rsidRDefault="001B2095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</w:rPr>
      </w:pPr>
      <w:r w:rsidRPr="00B413B4">
        <w:rPr>
          <w:rFonts w:ascii="Arial" w:hAnsi="Arial"/>
        </w:rPr>
        <w:t>Beilage 3</w:t>
      </w:r>
      <w:r w:rsidR="00311743">
        <w:rPr>
          <w:rFonts w:ascii="Arial" w:hAnsi="Arial"/>
        </w:rPr>
        <w:t>,</w:t>
      </w:r>
    </w:p>
    <w:p w:rsidR="001B2095" w:rsidRPr="00B413B4" w:rsidRDefault="001B2095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</w:rPr>
      </w:pPr>
      <w:r w:rsidRPr="00B413B4">
        <w:rPr>
          <w:rFonts w:ascii="Arial" w:hAnsi="Arial"/>
        </w:rPr>
        <w:t>Beilage 4</w:t>
      </w:r>
      <w:r w:rsidR="00311743">
        <w:rPr>
          <w:rFonts w:ascii="Arial" w:hAnsi="Arial"/>
        </w:rPr>
        <w:t>,</w:t>
      </w:r>
    </w:p>
    <w:p w:rsidR="001B2095" w:rsidRPr="00B413B4" w:rsidRDefault="001B2095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</w:rPr>
      </w:pPr>
      <w:r w:rsidRPr="00B413B4">
        <w:rPr>
          <w:rFonts w:ascii="Arial" w:hAnsi="Arial"/>
        </w:rPr>
        <w:t>Rechnungsbelege in Kopie (</w:t>
      </w:r>
      <w:r w:rsidRPr="00B413B4">
        <w:rPr>
          <w:rFonts w:ascii="Arial" w:hAnsi="Arial"/>
          <w:u w:val="single"/>
        </w:rPr>
        <w:t>einfach</w:t>
      </w:r>
      <w:r w:rsidRPr="00B413B4">
        <w:rPr>
          <w:rFonts w:ascii="Arial" w:hAnsi="Arial"/>
        </w:rPr>
        <w:t>)</w:t>
      </w:r>
      <w:r w:rsidR="00311743">
        <w:rPr>
          <w:rFonts w:ascii="Arial" w:hAnsi="Arial"/>
        </w:rPr>
        <w:t>,</w:t>
      </w:r>
    </w:p>
    <w:p w:rsidR="00E66F41" w:rsidRPr="004A6348" w:rsidRDefault="00E66F41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  <w:b/>
          <w:bCs/>
          <w:color w:val="2E74B5" w:themeColor="accent1" w:themeShade="BF"/>
        </w:rPr>
      </w:pPr>
      <w:r w:rsidRPr="004A6348">
        <w:rPr>
          <w:rFonts w:ascii="Arial" w:hAnsi="Arial"/>
          <w:b/>
          <w:bCs/>
          <w:color w:val="2E74B5" w:themeColor="accent1" w:themeShade="BF"/>
        </w:rPr>
        <w:t>Buchungsbelege, welche die Auszahlung der in den Rechnungen angeführten Beträge belegen</w:t>
      </w:r>
      <w:r w:rsidR="00311743" w:rsidRPr="004A6348">
        <w:rPr>
          <w:rFonts w:ascii="Arial" w:hAnsi="Arial"/>
          <w:b/>
          <w:bCs/>
          <w:color w:val="2E74B5" w:themeColor="accent1" w:themeShade="BF"/>
        </w:rPr>
        <w:t>,</w:t>
      </w:r>
    </w:p>
    <w:p w:rsidR="001B2095" w:rsidRDefault="001B2095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mit der Bauausführung übereinstimmende Bauzeichnungen (Bestandspläne)</w:t>
      </w:r>
      <w:r w:rsidR="00311743">
        <w:rPr>
          <w:rFonts w:ascii="Arial" w:hAnsi="Arial"/>
        </w:rPr>
        <w:t>,</w:t>
      </w:r>
    </w:p>
    <w:p w:rsidR="00E66F41" w:rsidRPr="00311743" w:rsidRDefault="00342A55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E66F41" w:rsidRPr="00311743">
        <w:rPr>
          <w:rFonts w:ascii="Arial" w:hAnsi="Arial"/>
        </w:rPr>
        <w:t xml:space="preserve">lle </w:t>
      </w:r>
      <w:r w:rsidR="00311743">
        <w:rPr>
          <w:rFonts w:ascii="Arial" w:hAnsi="Arial"/>
        </w:rPr>
        <w:t xml:space="preserve">Unterlagen sowie </w:t>
      </w:r>
      <w:r w:rsidR="00E66F41" w:rsidRPr="00311743">
        <w:rPr>
          <w:rFonts w:ascii="Arial" w:hAnsi="Arial"/>
        </w:rPr>
        <w:t xml:space="preserve">Anlagen sind </w:t>
      </w:r>
      <w:r w:rsidR="004A6348">
        <w:rPr>
          <w:rFonts w:ascii="Arial" w:hAnsi="Arial"/>
        </w:rPr>
        <w:t>in Papier sowie</w:t>
      </w:r>
      <w:r w:rsidR="00E66F41" w:rsidRPr="00311743">
        <w:rPr>
          <w:rFonts w:ascii="Arial" w:hAnsi="Arial"/>
        </w:rPr>
        <w:t xml:space="preserve"> digital ggf. auf einem Datenträger</w:t>
      </w:r>
      <w:r w:rsidR="004A6348">
        <w:rPr>
          <w:rFonts w:ascii="Arial" w:hAnsi="Arial"/>
        </w:rPr>
        <w:t xml:space="preserve"> bei</w:t>
      </w:r>
      <w:r w:rsidR="00E66F41" w:rsidRPr="00311743">
        <w:rPr>
          <w:rFonts w:ascii="Arial" w:hAnsi="Arial"/>
        </w:rPr>
        <w:t xml:space="preserve"> </w:t>
      </w:r>
      <w:r w:rsidR="00311743">
        <w:rPr>
          <w:rFonts w:ascii="Arial" w:hAnsi="Arial"/>
        </w:rPr>
        <w:t>der Bewilligungsbehörde einzureichen.</w:t>
      </w:r>
    </w:p>
    <w:p w:rsidR="001B2095" w:rsidRDefault="001B2095" w:rsidP="00E66F41">
      <w:pPr>
        <w:tabs>
          <w:tab w:val="left" w:pos="5952"/>
        </w:tabs>
        <w:spacing w:line="276" w:lineRule="auto"/>
        <w:jc w:val="both"/>
        <w:rPr>
          <w:rFonts w:ascii="Arial" w:hAnsi="Arial"/>
        </w:rPr>
      </w:pPr>
    </w:p>
    <w:p w:rsidR="001B2095" w:rsidRDefault="001B2095" w:rsidP="00E66F41">
      <w:pPr>
        <w:tabs>
          <w:tab w:val="left" w:pos="5952"/>
        </w:tabs>
        <w:spacing w:line="276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Zur Seite 1 der Anlage „Verwendungsnachweis“:</w:t>
      </w:r>
    </w:p>
    <w:p w:rsidR="001B2095" w:rsidRDefault="001B2095" w:rsidP="00E66F41">
      <w:pPr>
        <w:numPr>
          <w:ilvl w:val="0"/>
          <w:numId w:val="2"/>
        </w:numPr>
        <w:tabs>
          <w:tab w:val="left" w:pos="5952"/>
        </w:tabs>
        <w:spacing w:before="60"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Die geforderten Angaben sind dem Zuwendungsbescheid zu entnehmen.</w:t>
      </w:r>
    </w:p>
    <w:p w:rsidR="001B2095" w:rsidRDefault="001B2095" w:rsidP="00E66F41">
      <w:pPr>
        <w:numPr>
          <w:ilvl w:val="0"/>
          <w:numId w:val="2"/>
        </w:numPr>
        <w:tabs>
          <w:tab w:val="left" w:pos="5952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A. Sachbericht: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Der Bericht ist </w:t>
      </w:r>
      <w:r w:rsidR="00600A13">
        <w:rPr>
          <w:rFonts w:ascii="Arial" w:hAnsi="Arial"/>
        </w:rPr>
        <w:t xml:space="preserve">mit </w:t>
      </w:r>
      <w:r>
        <w:rPr>
          <w:rFonts w:ascii="Arial" w:hAnsi="Arial"/>
        </w:rPr>
        <w:t>zusätzlichen Bl</w:t>
      </w:r>
      <w:r w:rsidR="002C20CD">
        <w:rPr>
          <w:rFonts w:ascii="Arial" w:hAnsi="Arial"/>
        </w:rPr>
        <w:t>ä</w:t>
      </w:r>
      <w:r>
        <w:rPr>
          <w:rFonts w:ascii="Arial" w:hAnsi="Arial"/>
        </w:rPr>
        <w:t>tt</w:t>
      </w:r>
      <w:r w:rsidR="002C20CD">
        <w:rPr>
          <w:rFonts w:ascii="Arial" w:hAnsi="Arial"/>
        </w:rPr>
        <w:t>ern</w:t>
      </w:r>
      <w:r w:rsidR="00E66F41">
        <w:rPr>
          <w:rFonts w:ascii="Arial" w:hAnsi="Arial"/>
        </w:rPr>
        <w:t xml:space="preserve"> zu erstellen. Er kann im W</w:t>
      </w:r>
      <w:r>
        <w:rPr>
          <w:rFonts w:ascii="Arial" w:hAnsi="Arial"/>
        </w:rPr>
        <w:t>esentlichen aus dem aktualisierten Antrag (Erläuterungsbericht) bestehen</w:t>
      </w:r>
      <w:r w:rsidR="00600A13">
        <w:rPr>
          <w:rFonts w:ascii="Arial" w:hAnsi="Arial"/>
        </w:rPr>
        <w:t>,</w:t>
      </w:r>
      <w:r>
        <w:rPr>
          <w:rFonts w:ascii="Arial" w:hAnsi="Arial"/>
        </w:rPr>
        <w:t xml:space="preserve"> ergänzt um die in den Spiegelstriche</w:t>
      </w:r>
      <w:r w:rsidR="0067462D">
        <w:rPr>
          <w:rFonts w:ascii="Arial" w:hAnsi="Arial"/>
        </w:rPr>
        <w:t>n</w:t>
      </w:r>
      <w:r>
        <w:rPr>
          <w:rFonts w:ascii="Arial" w:hAnsi="Arial"/>
        </w:rPr>
        <w:t xml:space="preserve"> auf Seite 1 geforderten Angaben. Insbesondere sind der Nutzen der geförderten Anlage </w:t>
      </w:r>
      <w:r>
        <w:rPr>
          <w:rFonts w:ascii="Arial" w:hAnsi="Arial"/>
        </w:rPr>
        <w:br/>
        <w:t>und nicht geförderte Kosten (z.B. Kosten für die Erstellung von Verträgen zwisch</w:t>
      </w:r>
      <w:r w:rsidR="00600A13">
        <w:rPr>
          <w:rFonts w:ascii="Arial" w:hAnsi="Arial"/>
        </w:rPr>
        <w:t>en den Beteiligten) aufzuführen. L</w:t>
      </w:r>
      <w:r>
        <w:rPr>
          <w:rFonts w:ascii="Arial" w:hAnsi="Arial"/>
        </w:rPr>
        <w:t xml:space="preserve">etztere können ggf. die nicht gegebene Eigenwirtschaftlichkeit </w:t>
      </w:r>
      <w:r>
        <w:rPr>
          <w:rFonts w:ascii="Arial" w:hAnsi="Arial"/>
        </w:rPr>
        <w:br/>
        <w:t>des Vorhabens nachweisen, die Voraussetzung für die Förderung war.</w:t>
      </w:r>
    </w:p>
    <w:p w:rsidR="001B2095" w:rsidRDefault="001B2095" w:rsidP="00E66F41">
      <w:pPr>
        <w:tabs>
          <w:tab w:val="left" w:pos="5952"/>
        </w:tabs>
        <w:spacing w:line="276" w:lineRule="auto"/>
        <w:jc w:val="both"/>
        <w:rPr>
          <w:rFonts w:ascii="Arial" w:hAnsi="Arial"/>
        </w:rPr>
      </w:pPr>
    </w:p>
    <w:p w:rsidR="001B2095" w:rsidRDefault="001B2095" w:rsidP="00E66F41">
      <w:pPr>
        <w:tabs>
          <w:tab w:val="left" w:pos="5952"/>
        </w:tabs>
        <w:spacing w:line="276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Zur Seite 2 der Anlage „Verwendungsnachweis“:</w:t>
      </w:r>
    </w:p>
    <w:p w:rsidR="001B2095" w:rsidRDefault="001B2095" w:rsidP="00E66F41">
      <w:pPr>
        <w:numPr>
          <w:ilvl w:val="0"/>
          <w:numId w:val="2"/>
        </w:numPr>
        <w:tabs>
          <w:tab w:val="left" w:pos="5952"/>
        </w:tabs>
        <w:spacing w:before="60" w:line="276" w:lineRule="auto"/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B. Zahlenmäßiger Nachweis</w:t>
      </w:r>
    </w:p>
    <w:p w:rsidR="001B2095" w:rsidRDefault="001B2095" w:rsidP="00E66F41">
      <w:pPr>
        <w:numPr>
          <w:ilvl w:val="12"/>
          <w:numId w:val="0"/>
        </w:numPr>
        <w:tabs>
          <w:tab w:val="left" w:pos="5952"/>
        </w:tabs>
        <w:spacing w:line="276" w:lineRule="auto"/>
        <w:ind w:left="284" w:right="-171"/>
        <w:jc w:val="both"/>
        <w:rPr>
          <w:rFonts w:ascii="Arial" w:hAnsi="Arial"/>
        </w:rPr>
      </w:pPr>
      <w:r>
        <w:rPr>
          <w:rFonts w:ascii="Arial" w:hAnsi="Arial"/>
        </w:rPr>
        <w:t>Die tatsächlichen und zuwendungsfähigen (</w:t>
      </w:r>
      <w:proofErr w:type="spellStart"/>
      <w:r>
        <w:rPr>
          <w:rFonts w:ascii="Arial" w:hAnsi="Arial"/>
        </w:rPr>
        <w:t>zwf</w:t>
      </w:r>
      <w:proofErr w:type="spellEnd"/>
      <w:r>
        <w:rPr>
          <w:rFonts w:ascii="Arial" w:hAnsi="Arial"/>
        </w:rPr>
        <w:t>.) Kosten sind aus Beilage 1 zu entnehmen.</w:t>
      </w:r>
    </w:p>
    <w:p w:rsidR="001B2095" w:rsidRDefault="001B2095" w:rsidP="00E66F41">
      <w:pPr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geplante Finanzierung gem. Zuwendungsbescheid</w:t>
      </w:r>
      <w:r>
        <w:rPr>
          <w:rFonts w:ascii="Arial" w:hAnsi="Arial"/>
          <w:b/>
        </w:rPr>
        <w:br/>
      </w:r>
      <w:r>
        <w:rPr>
          <w:rFonts w:ascii="Arial" w:hAnsi="Arial"/>
          <w:bCs/>
        </w:rPr>
        <w:t>H</w:t>
      </w:r>
      <w:r>
        <w:rPr>
          <w:rFonts w:ascii="Arial" w:hAnsi="Arial"/>
        </w:rPr>
        <w:t xml:space="preserve">ier ist der Finanzierungsplan aus dem </w:t>
      </w:r>
      <w:r>
        <w:rPr>
          <w:rFonts w:ascii="Arial" w:hAnsi="Arial"/>
          <w:b/>
          <w:u w:val="single"/>
        </w:rPr>
        <w:t>letztgültigen</w:t>
      </w:r>
      <w:r>
        <w:rPr>
          <w:rFonts w:ascii="Arial" w:hAnsi="Arial"/>
        </w:rPr>
        <w:t xml:space="preserve"> Zuwendungsbescheid einzutragen</w:t>
      </w:r>
    </w:p>
    <w:p w:rsidR="001B2095" w:rsidRDefault="001B2095" w:rsidP="00E66F41">
      <w:pPr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tatsächliche Finanzierung</w:t>
      </w:r>
      <w:r>
        <w:rPr>
          <w:rFonts w:ascii="Arial" w:hAnsi="Arial"/>
          <w:b/>
        </w:rPr>
        <w:br/>
      </w:r>
      <w:r>
        <w:rPr>
          <w:rFonts w:ascii="Arial" w:hAnsi="Arial"/>
        </w:rPr>
        <w:t>Aufteilung der tatsächlichen Ausgaben in:</w:t>
      </w:r>
    </w:p>
    <w:p w:rsidR="001B2095" w:rsidRDefault="001B2095" w:rsidP="00E66F41">
      <w:pPr>
        <w:spacing w:line="276" w:lineRule="auto"/>
        <w:ind w:left="499" w:hanging="215"/>
        <w:jc w:val="both"/>
        <w:rPr>
          <w:rFonts w:ascii="Arial" w:hAnsi="Arial"/>
        </w:rPr>
      </w:pPr>
      <w:r>
        <w:rPr>
          <w:rFonts w:ascii="Arial" w:hAnsi="Arial"/>
          <w:u w:val="single"/>
        </w:rPr>
        <w:t>Eigenmittel</w:t>
      </w:r>
      <w:r w:rsidR="00EF1FA5"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ergeben sich aus der Differenz zwischen Brutto-Gesamtausgaben abzüglich der ermittelten Zuwendungen und gegebenenfalls geleisteten Finanzierungsbeiträgen Dritter.</w:t>
      </w:r>
    </w:p>
    <w:p w:rsidR="001B2095" w:rsidRDefault="001B2095" w:rsidP="00E66F41">
      <w:pPr>
        <w:spacing w:line="276" w:lineRule="auto"/>
        <w:ind w:left="499" w:hanging="215"/>
        <w:jc w:val="both"/>
        <w:rPr>
          <w:rFonts w:ascii="Arial" w:hAnsi="Arial"/>
        </w:rPr>
      </w:pPr>
      <w:r>
        <w:rPr>
          <w:rFonts w:ascii="Arial" w:hAnsi="Arial"/>
          <w:u w:val="single"/>
        </w:rPr>
        <w:t>Zuwendungen (Landesmittel)</w:t>
      </w:r>
      <w:r w:rsidR="00EF1FA5"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ergeben sich aus der Multiplikation der jeweils </w:t>
      </w:r>
      <w:proofErr w:type="spellStart"/>
      <w:r>
        <w:rPr>
          <w:rFonts w:ascii="Arial" w:hAnsi="Arial"/>
        </w:rPr>
        <w:t>zwf</w:t>
      </w:r>
      <w:proofErr w:type="spellEnd"/>
      <w:r>
        <w:rPr>
          <w:rFonts w:ascii="Arial" w:hAnsi="Arial"/>
        </w:rPr>
        <w:t xml:space="preserve">. Kosten aus Beilage 1 mit den genehmigten Fördersätzen in % </w:t>
      </w:r>
      <w:r w:rsidRPr="00EF1FA5">
        <w:rPr>
          <w:rFonts w:ascii="Arial" w:hAnsi="Arial"/>
          <w:b/>
        </w:rPr>
        <w:t xml:space="preserve">abgerundet auf volle 100,- </w:t>
      </w:r>
      <w:r w:rsidR="00B413B4" w:rsidRPr="00EF1FA5">
        <w:rPr>
          <w:rFonts w:ascii="Arial" w:hAnsi="Arial"/>
          <w:b/>
        </w:rPr>
        <w:t>€</w:t>
      </w:r>
      <w:r w:rsidRPr="00EF1FA5">
        <w:rPr>
          <w:rFonts w:ascii="Arial" w:hAnsi="Arial"/>
          <w:b/>
        </w:rPr>
        <w:t>.</w:t>
      </w:r>
    </w:p>
    <w:p w:rsidR="001B2095" w:rsidRDefault="001B2095" w:rsidP="00E66F41">
      <w:pPr>
        <w:spacing w:line="276" w:lineRule="auto"/>
        <w:ind w:left="499" w:hanging="215"/>
        <w:jc w:val="both"/>
        <w:rPr>
          <w:rFonts w:ascii="Arial" w:hAnsi="Arial"/>
        </w:rPr>
      </w:pPr>
      <w:r>
        <w:rPr>
          <w:rFonts w:ascii="Arial" w:hAnsi="Arial"/>
          <w:u w:val="single"/>
        </w:rPr>
        <w:t>Finanzierungsbeiträge Dritter:</w:t>
      </w:r>
      <w:r>
        <w:rPr>
          <w:rFonts w:ascii="Arial" w:hAnsi="Arial"/>
        </w:rPr>
        <w:t xml:space="preserve"> hier sind unter Angabe der Stellen die geleisteten Finanzierungsbeiträge Dritter einzutragen, soweit dies erfolgt ist.</w:t>
      </w:r>
    </w:p>
    <w:p w:rsidR="001B2095" w:rsidRDefault="001B2095" w:rsidP="00E66F41">
      <w:pPr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hAnsi="Arial"/>
        </w:rPr>
        <w:t>Die Finanzierung ist auch prozentual auszuweisen.</w:t>
      </w:r>
    </w:p>
    <w:p w:rsidR="001B2095" w:rsidRDefault="001B2095" w:rsidP="00E66F41">
      <w:pPr>
        <w:numPr>
          <w:ilvl w:val="0"/>
          <w:numId w:val="2"/>
        </w:numPr>
        <w:spacing w:before="60"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Ausgabengegenüberstellung </w:t>
      </w:r>
      <w:r>
        <w:rPr>
          <w:rFonts w:ascii="Arial" w:hAnsi="Arial"/>
          <w:b/>
        </w:rPr>
        <w:br/>
      </w:r>
      <w:r>
        <w:rPr>
          <w:rFonts w:ascii="Arial" w:hAnsi="Arial"/>
        </w:rPr>
        <w:t xml:space="preserve">Kostenvergleich zwischen dem </w:t>
      </w:r>
      <w:r>
        <w:rPr>
          <w:rFonts w:ascii="Arial" w:hAnsi="Arial"/>
          <w:b/>
          <w:u w:val="single"/>
        </w:rPr>
        <w:t>letztgültigen</w:t>
      </w:r>
      <w:r>
        <w:rPr>
          <w:rFonts w:ascii="Arial" w:hAnsi="Arial"/>
        </w:rPr>
        <w:t xml:space="preserve"> Zuwendungsbescheid und den tatsächlichen Ausgaben aus Beilage 1</w:t>
      </w:r>
      <w:r w:rsidR="00EF1FA5">
        <w:rPr>
          <w:rFonts w:ascii="Arial" w:hAnsi="Arial"/>
        </w:rPr>
        <w:t>.</w:t>
      </w:r>
    </w:p>
    <w:p w:rsidR="00646EA1" w:rsidRDefault="00646EA1" w:rsidP="00646EA1">
      <w:pPr>
        <w:spacing w:before="60" w:line="276" w:lineRule="auto"/>
        <w:ind w:left="284"/>
        <w:jc w:val="both"/>
        <w:rPr>
          <w:rFonts w:ascii="Arial" w:hAnsi="Arial"/>
        </w:rPr>
      </w:pPr>
    </w:p>
    <w:p w:rsidR="001B2095" w:rsidRDefault="001B2095" w:rsidP="00E66F41">
      <w:pPr>
        <w:tabs>
          <w:tab w:val="left" w:pos="5952"/>
        </w:tabs>
        <w:spacing w:line="276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Zur Seite 3 der Anlage „Verwendungsnachweis“:</w:t>
      </w:r>
    </w:p>
    <w:p w:rsidR="001B2095" w:rsidRDefault="001B2095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Abschluss am: </w:t>
      </w:r>
      <w:r>
        <w:rPr>
          <w:rFonts w:ascii="Arial" w:hAnsi="Arial"/>
          <w:b/>
        </w:rPr>
        <w:br/>
      </w:r>
      <w:r w:rsidR="00B413B4">
        <w:rPr>
          <w:rFonts w:ascii="Arial" w:hAnsi="Arial"/>
        </w:rPr>
        <w:t>D</w:t>
      </w:r>
      <w:r>
        <w:rPr>
          <w:rFonts w:ascii="Arial" w:hAnsi="Arial"/>
        </w:rPr>
        <w:t>atum de</w:t>
      </w:r>
      <w:r w:rsidR="00B413B4">
        <w:rPr>
          <w:rFonts w:ascii="Arial" w:hAnsi="Arial"/>
        </w:rPr>
        <w:t>s Abschlusses der Baumaßnahme</w:t>
      </w:r>
      <w:r>
        <w:rPr>
          <w:rFonts w:ascii="Arial" w:hAnsi="Arial"/>
        </w:rPr>
        <w:t>.</w:t>
      </w:r>
    </w:p>
    <w:p w:rsidR="001B2095" w:rsidRPr="00AB21DC" w:rsidRDefault="001B2095" w:rsidP="00E66F41">
      <w:pPr>
        <w:spacing w:line="240" w:lineRule="auto"/>
        <w:jc w:val="both"/>
        <w:rPr>
          <w:rFonts w:ascii="Arial" w:hAnsi="Arial"/>
        </w:rPr>
      </w:pPr>
    </w:p>
    <w:p w:rsidR="001B2095" w:rsidRDefault="001B2095" w:rsidP="00E66F41">
      <w:pPr>
        <w:tabs>
          <w:tab w:val="left" w:pos="5952"/>
        </w:tabs>
        <w:spacing w:line="276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Zur Beilage 1: </w:t>
      </w:r>
    </w:p>
    <w:p w:rsidR="001B2095" w:rsidRDefault="001B2095" w:rsidP="00E66F41">
      <w:pPr>
        <w:tabs>
          <w:tab w:val="left" w:pos="5952"/>
        </w:tabs>
        <w:spacing w:before="60"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Zusammenstellung der Einzelbelege</w:t>
      </w:r>
    </w:p>
    <w:p w:rsidR="001B2095" w:rsidRDefault="001B2095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Auflistung </w:t>
      </w:r>
      <w:r>
        <w:rPr>
          <w:rFonts w:ascii="Arial" w:hAnsi="Arial"/>
          <w:u w:val="single"/>
        </w:rPr>
        <w:t>aller</w:t>
      </w:r>
      <w:r>
        <w:rPr>
          <w:rFonts w:ascii="Arial" w:hAnsi="Arial"/>
        </w:rPr>
        <w:t xml:space="preserve"> Einzelbelege, wobei die Gliederung nach Gewerken einzuhalten ist.</w:t>
      </w:r>
    </w:p>
    <w:p w:rsidR="001B2095" w:rsidRPr="00B413B4" w:rsidRDefault="001B2095" w:rsidP="00E66F41">
      <w:pPr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B413B4">
        <w:rPr>
          <w:rFonts w:ascii="Arial" w:hAnsi="Arial"/>
        </w:rPr>
        <w:t xml:space="preserve">Die Ausweisung der zuwendungsfähigen bzw. nicht zuwendungsfähigen Kosten soll möglichst nur bei den </w:t>
      </w:r>
      <w:r w:rsidRPr="00B413B4">
        <w:rPr>
          <w:rFonts w:ascii="Arial" w:hAnsi="Arial"/>
          <w:b/>
        </w:rPr>
        <w:t>Schlussrechnungen</w:t>
      </w:r>
      <w:r w:rsidRPr="00B413B4">
        <w:rPr>
          <w:rFonts w:ascii="Arial" w:hAnsi="Arial"/>
        </w:rPr>
        <w:t xml:space="preserve"> erfolgen.</w:t>
      </w:r>
    </w:p>
    <w:p w:rsidR="001B2095" w:rsidRDefault="001B2095" w:rsidP="00E66F41">
      <w:pPr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Der eingetragene Rechnungsbetrag </w:t>
      </w:r>
      <w:r>
        <w:rPr>
          <w:rFonts w:ascii="Arial" w:hAnsi="Arial"/>
          <w:u w:val="single"/>
        </w:rPr>
        <w:t>muss</w:t>
      </w:r>
      <w:r>
        <w:rPr>
          <w:rFonts w:ascii="Arial" w:hAnsi="Arial"/>
        </w:rPr>
        <w:t xml:space="preserve"> mit dem Auszahlungsbetrag identisch sein.</w:t>
      </w:r>
    </w:p>
    <w:p w:rsidR="001B2095" w:rsidRDefault="001B2095" w:rsidP="00E66F41">
      <w:pPr>
        <w:spacing w:line="240" w:lineRule="auto"/>
        <w:jc w:val="both"/>
        <w:rPr>
          <w:rFonts w:ascii="Arial" w:hAnsi="Arial"/>
        </w:rPr>
      </w:pPr>
    </w:p>
    <w:p w:rsidR="001B2095" w:rsidRPr="00B413B4" w:rsidRDefault="001B2095" w:rsidP="00E66F41">
      <w:pPr>
        <w:tabs>
          <w:tab w:val="left" w:pos="5952"/>
        </w:tabs>
        <w:spacing w:line="276" w:lineRule="auto"/>
        <w:jc w:val="both"/>
        <w:rPr>
          <w:rFonts w:ascii="Arial" w:hAnsi="Arial"/>
          <w:b/>
          <w:sz w:val="24"/>
        </w:rPr>
      </w:pPr>
      <w:r w:rsidRPr="00B413B4">
        <w:rPr>
          <w:rFonts w:ascii="Arial" w:hAnsi="Arial"/>
          <w:b/>
          <w:sz w:val="24"/>
        </w:rPr>
        <w:t xml:space="preserve">Zur Beilage 2: </w:t>
      </w:r>
    </w:p>
    <w:p w:rsidR="001B2095" w:rsidRPr="00B413B4" w:rsidRDefault="001B2095" w:rsidP="00E66F41">
      <w:pPr>
        <w:tabs>
          <w:tab w:val="left" w:pos="5952"/>
        </w:tabs>
        <w:spacing w:before="60" w:line="276" w:lineRule="auto"/>
        <w:ind w:right="-170"/>
        <w:jc w:val="both"/>
        <w:rPr>
          <w:rFonts w:ascii="Arial" w:hAnsi="Arial"/>
          <w:b/>
          <w:u w:val="single"/>
        </w:rPr>
      </w:pPr>
      <w:r w:rsidRPr="00B413B4">
        <w:rPr>
          <w:rFonts w:ascii="Arial" w:hAnsi="Arial"/>
          <w:b/>
        </w:rPr>
        <w:t>Nachweis der Eigenleistungen</w:t>
      </w:r>
      <w:r w:rsidRPr="00B413B4">
        <w:rPr>
          <w:rFonts w:ascii="Arial" w:hAnsi="Arial"/>
          <w:b/>
        </w:rPr>
        <w:br/>
      </w:r>
      <w:r w:rsidRPr="00B413B4">
        <w:rPr>
          <w:rFonts w:ascii="Arial" w:hAnsi="Arial"/>
        </w:rPr>
        <w:t>(nur erforderlich, wenn auch Eigenleistungen abgerechnet werden.)</w:t>
      </w:r>
    </w:p>
    <w:p w:rsidR="001B2095" w:rsidRPr="00B413B4" w:rsidRDefault="001B2095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</w:rPr>
      </w:pPr>
      <w:r w:rsidRPr="00B413B4">
        <w:rPr>
          <w:rFonts w:ascii="Arial" w:hAnsi="Arial"/>
        </w:rPr>
        <w:t>Anerkannt werden nur Leistungen, die von Betriebsangehörigen und Eigentümern ausgeführt werden!</w:t>
      </w:r>
    </w:p>
    <w:p w:rsidR="001B2095" w:rsidRPr="00B413B4" w:rsidRDefault="001B2095" w:rsidP="00E66F41">
      <w:pPr>
        <w:numPr>
          <w:ilvl w:val="0"/>
          <w:numId w:val="2"/>
        </w:numPr>
        <w:tabs>
          <w:tab w:val="left" w:pos="5952"/>
        </w:tabs>
        <w:spacing w:line="276" w:lineRule="auto"/>
        <w:jc w:val="both"/>
        <w:rPr>
          <w:rFonts w:ascii="Arial" w:hAnsi="Arial"/>
        </w:rPr>
      </w:pPr>
      <w:r w:rsidRPr="00B413B4">
        <w:rPr>
          <w:rFonts w:ascii="Arial" w:hAnsi="Arial"/>
        </w:rPr>
        <w:t xml:space="preserve">Eine Zuordnung zu den einzelnen Gewerken des Antrags ist </w:t>
      </w:r>
      <w:r w:rsidRPr="00B413B4">
        <w:rPr>
          <w:rFonts w:ascii="Arial" w:hAnsi="Arial"/>
          <w:u w:val="single"/>
        </w:rPr>
        <w:t>zwingend erforderlich</w:t>
      </w:r>
      <w:r w:rsidRPr="00B413B4">
        <w:rPr>
          <w:rFonts w:ascii="Arial" w:hAnsi="Arial"/>
        </w:rPr>
        <w:t>.</w:t>
      </w:r>
    </w:p>
    <w:p w:rsidR="001B2095" w:rsidRPr="00B413B4" w:rsidRDefault="001B2095" w:rsidP="00AB21DC">
      <w:pPr>
        <w:spacing w:line="240" w:lineRule="auto"/>
        <w:rPr>
          <w:rFonts w:ascii="Arial" w:hAnsi="Arial"/>
        </w:rPr>
      </w:pPr>
    </w:p>
    <w:p w:rsidR="001B2095" w:rsidRPr="00B413B4" w:rsidRDefault="00EF1FA5">
      <w:pPr>
        <w:tabs>
          <w:tab w:val="left" w:pos="5952"/>
        </w:tabs>
        <w:spacing w:line="276" w:lineRule="auto"/>
        <w:rPr>
          <w:rFonts w:ascii="Arial" w:hAnsi="Arial"/>
          <w:b/>
          <w:sz w:val="24"/>
        </w:rPr>
      </w:pPr>
      <w:r w:rsidRPr="00B413B4">
        <w:rPr>
          <w:rFonts w:ascii="Arial" w:hAnsi="Arial"/>
          <w:b/>
          <w:sz w:val="24"/>
        </w:rPr>
        <w:t>Beilage 2.1</w:t>
      </w:r>
      <w:r>
        <w:rPr>
          <w:rFonts w:ascii="Arial" w:hAnsi="Arial"/>
          <w:b/>
          <w:sz w:val="24"/>
        </w:rPr>
        <w:t xml:space="preserve"> (ist ggf. eigenständig zu</w:t>
      </w:r>
      <w:r w:rsidR="00E95B15">
        <w:rPr>
          <w:rFonts w:ascii="Arial" w:hAnsi="Arial"/>
          <w:b/>
          <w:sz w:val="24"/>
        </w:rPr>
        <w:t xml:space="preserve"> er</w:t>
      </w:r>
      <w:r>
        <w:rPr>
          <w:rFonts w:ascii="Arial" w:hAnsi="Arial"/>
          <w:b/>
          <w:sz w:val="24"/>
        </w:rPr>
        <w:t>stellen)</w:t>
      </w:r>
    </w:p>
    <w:p w:rsidR="001B2095" w:rsidRPr="00B413B4" w:rsidRDefault="001B2095">
      <w:pPr>
        <w:spacing w:before="60" w:line="276" w:lineRule="auto"/>
        <w:rPr>
          <w:rFonts w:ascii="Arial" w:hAnsi="Arial"/>
          <w:b/>
        </w:rPr>
      </w:pPr>
      <w:r w:rsidRPr="00B413B4">
        <w:rPr>
          <w:rFonts w:ascii="Arial" w:hAnsi="Arial"/>
          <w:b/>
        </w:rPr>
        <w:t>Tagelohn</w:t>
      </w:r>
    </w:p>
    <w:p w:rsidR="001B2095" w:rsidRPr="00B413B4" w:rsidRDefault="001B2095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</w:rPr>
      </w:pPr>
      <w:r w:rsidRPr="00B413B4">
        <w:rPr>
          <w:rFonts w:ascii="Arial" w:hAnsi="Arial"/>
        </w:rPr>
        <w:t xml:space="preserve">Für die Berechnung der Tagelohnarbeiten ist der </w:t>
      </w:r>
      <w:r w:rsidRPr="00B413B4">
        <w:rPr>
          <w:rFonts w:ascii="Arial" w:hAnsi="Arial"/>
          <w:u w:val="single"/>
        </w:rPr>
        <w:t>jeweils gültige</w:t>
      </w:r>
      <w:r w:rsidRPr="00B413B4">
        <w:rPr>
          <w:rFonts w:ascii="Arial" w:hAnsi="Arial"/>
        </w:rPr>
        <w:t xml:space="preserve"> Mittelloh</w:t>
      </w:r>
      <w:r w:rsidR="00E66F41">
        <w:rPr>
          <w:rFonts w:ascii="Arial" w:hAnsi="Arial"/>
        </w:rPr>
        <w:t>n aus den Brutto-Stunden</w:t>
      </w:r>
      <w:r w:rsidRPr="00B413B4">
        <w:rPr>
          <w:rFonts w:ascii="Arial" w:hAnsi="Arial"/>
        </w:rPr>
        <w:t xml:space="preserve">löhnen der ausführenden Betriebsangehörigen zuzüglich 100 % Sozialkostenzuschlag zugrunde zu legen. Dieser ist in geeigneter Weise nachzuweisen. </w:t>
      </w:r>
    </w:p>
    <w:p w:rsidR="001B2095" w:rsidRPr="00B413B4" w:rsidRDefault="001B2095" w:rsidP="00E66F41">
      <w:pPr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B413B4">
        <w:rPr>
          <w:rFonts w:ascii="Arial" w:hAnsi="Arial"/>
          <w:u w:val="single"/>
        </w:rPr>
        <w:t>Tagelohnzettel mit folgendem Inhalt:</w:t>
      </w:r>
      <w:r w:rsidRPr="00B413B4">
        <w:rPr>
          <w:rFonts w:ascii="Arial" w:hAnsi="Arial"/>
        </w:rPr>
        <w:t xml:space="preserve"> </w:t>
      </w:r>
      <w:r w:rsidRPr="00B413B4">
        <w:rPr>
          <w:rFonts w:ascii="Arial" w:hAnsi="Arial"/>
        </w:rPr>
        <w:br/>
        <w:t>1. Datum der Leistung</w:t>
      </w:r>
      <w:r w:rsidR="00E95B15">
        <w:rPr>
          <w:rFonts w:ascii="Arial" w:hAnsi="Arial"/>
        </w:rPr>
        <w:t>,</w:t>
      </w:r>
      <w:r w:rsidRPr="00B413B4">
        <w:rPr>
          <w:rFonts w:ascii="Arial" w:hAnsi="Arial"/>
        </w:rPr>
        <w:br/>
        <w:t>2. Name und Berufsbezeichnung des Ausführenden</w:t>
      </w:r>
      <w:r w:rsidR="00E95B15">
        <w:rPr>
          <w:rFonts w:ascii="Arial" w:hAnsi="Arial"/>
        </w:rPr>
        <w:t>,</w:t>
      </w:r>
      <w:r w:rsidRPr="00B413B4">
        <w:rPr>
          <w:rFonts w:ascii="Arial" w:hAnsi="Arial"/>
        </w:rPr>
        <w:br/>
        <w:t>3. Beschreibung der Leistung</w:t>
      </w:r>
      <w:r w:rsidR="00E95B15">
        <w:rPr>
          <w:rFonts w:ascii="Arial" w:hAnsi="Arial"/>
        </w:rPr>
        <w:t>,</w:t>
      </w:r>
      <w:r w:rsidRPr="00B413B4">
        <w:rPr>
          <w:rFonts w:ascii="Arial" w:hAnsi="Arial"/>
        </w:rPr>
        <w:t xml:space="preserve"> </w:t>
      </w:r>
      <w:r w:rsidRPr="00B413B4">
        <w:rPr>
          <w:rFonts w:ascii="Arial" w:hAnsi="Arial"/>
        </w:rPr>
        <w:br/>
        <w:t>4. Anzahl der Arbeitsstunden</w:t>
      </w:r>
      <w:r w:rsidR="00E95B15">
        <w:rPr>
          <w:rFonts w:ascii="Arial" w:hAnsi="Arial"/>
        </w:rPr>
        <w:t>,</w:t>
      </w:r>
      <w:r w:rsidRPr="00B413B4">
        <w:rPr>
          <w:rFonts w:ascii="Arial" w:hAnsi="Arial"/>
        </w:rPr>
        <w:br/>
        <w:t>5. Geräteeinsatz (Mietkosten / Verrechnungssatz)</w:t>
      </w:r>
      <w:r w:rsidR="00E95B15">
        <w:rPr>
          <w:rFonts w:ascii="Arial" w:hAnsi="Arial"/>
        </w:rPr>
        <w:t>,</w:t>
      </w:r>
      <w:r w:rsidRPr="00B413B4">
        <w:rPr>
          <w:rFonts w:ascii="Arial" w:hAnsi="Arial"/>
        </w:rPr>
        <w:br/>
        <w:t>6. Unterschrift des Projektleiters bzw. Architekten</w:t>
      </w:r>
      <w:r w:rsidR="00E95B15">
        <w:rPr>
          <w:rFonts w:ascii="Arial" w:hAnsi="Arial"/>
        </w:rPr>
        <w:t>.</w:t>
      </w:r>
    </w:p>
    <w:p w:rsidR="001B2095" w:rsidRPr="00B413B4" w:rsidRDefault="001B2095" w:rsidP="00AB21DC">
      <w:pPr>
        <w:spacing w:line="240" w:lineRule="auto"/>
        <w:rPr>
          <w:rFonts w:ascii="Arial" w:hAnsi="Arial"/>
        </w:rPr>
      </w:pPr>
    </w:p>
    <w:p w:rsidR="001B2095" w:rsidRDefault="001B2095" w:rsidP="00E66F41">
      <w:pPr>
        <w:tabs>
          <w:tab w:val="left" w:pos="5952"/>
        </w:tabs>
        <w:spacing w:line="276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Zur Beilage 3:</w:t>
      </w:r>
    </w:p>
    <w:p w:rsidR="001B2095" w:rsidRDefault="001B2095" w:rsidP="00E66F41">
      <w:pPr>
        <w:spacing w:before="60"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Berechnung von </w:t>
      </w:r>
      <w:r>
        <w:rPr>
          <w:rFonts w:ascii="Arial" w:hAnsi="Arial"/>
          <w:b/>
          <w:u w:val="single"/>
        </w:rPr>
        <w:t>nicht zuwendungsfähigen</w:t>
      </w:r>
      <w:r>
        <w:rPr>
          <w:rFonts w:ascii="Arial" w:hAnsi="Arial"/>
          <w:b/>
        </w:rPr>
        <w:t xml:space="preserve"> Kosten aus Einzelbelegen</w:t>
      </w:r>
      <w:r w:rsidR="00E95B15">
        <w:rPr>
          <w:rFonts w:ascii="Arial" w:hAnsi="Arial"/>
          <w:b/>
        </w:rPr>
        <w:t xml:space="preserve"> (Beilage 1)</w:t>
      </w:r>
      <w:bookmarkStart w:id="0" w:name="_GoBack"/>
      <w:bookmarkEnd w:id="0"/>
    </w:p>
    <w:p w:rsidR="001B2095" w:rsidRDefault="001B2095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Ermittlung von nicht zuwendungsfähigen Leistungen und der daraus resultierenden Kosten auf Grundlage des geprüften Zuwendungsantrages. Di</w:t>
      </w:r>
      <w:r w:rsidR="00E66F41">
        <w:rPr>
          <w:rFonts w:ascii="Arial" w:hAnsi="Arial"/>
        </w:rPr>
        <w:t>e Ermittlungen sind in nachvoll</w:t>
      </w:r>
      <w:r>
        <w:rPr>
          <w:rFonts w:ascii="Arial" w:hAnsi="Arial"/>
        </w:rPr>
        <w:t>ziehbarer (prüfbarer) Form aufzustellen.</w:t>
      </w:r>
    </w:p>
    <w:p w:rsidR="001B2095" w:rsidRDefault="001B2095" w:rsidP="00E66F41">
      <w:pPr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Nicht angezeigte Änderungen gegenüber dem geprüften Zuwendungsantrag sind nicht zuwendungsfähig.</w:t>
      </w:r>
    </w:p>
    <w:p w:rsidR="001B2095" w:rsidRPr="00AB21DC" w:rsidRDefault="001B2095" w:rsidP="00AB21DC">
      <w:pPr>
        <w:spacing w:line="240" w:lineRule="auto"/>
        <w:rPr>
          <w:rFonts w:ascii="Arial" w:hAnsi="Arial"/>
        </w:rPr>
      </w:pPr>
    </w:p>
    <w:p w:rsidR="001B2095" w:rsidRDefault="001B2095" w:rsidP="00E66F41">
      <w:pPr>
        <w:tabs>
          <w:tab w:val="left" w:pos="5952"/>
        </w:tabs>
        <w:spacing w:line="276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Zur Beilage 4:</w:t>
      </w:r>
    </w:p>
    <w:p w:rsidR="001B2095" w:rsidRDefault="001B2095" w:rsidP="00E66F41">
      <w:pPr>
        <w:tabs>
          <w:tab w:val="left" w:pos="5952"/>
        </w:tabs>
        <w:spacing w:before="60"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Ermittlung der </w:t>
      </w:r>
      <w:r>
        <w:rPr>
          <w:rFonts w:ascii="Arial" w:hAnsi="Arial"/>
          <w:b/>
          <w:u w:val="single"/>
        </w:rPr>
        <w:t>zuwendungsfähigen</w:t>
      </w:r>
      <w:r>
        <w:rPr>
          <w:rFonts w:ascii="Arial" w:hAnsi="Arial"/>
          <w:b/>
        </w:rPr>
        <w:t xml:space="preserve"> Mehr- bzw. Minderkosten</w:t>
      </w:r>
    </w:p>
    <w:p w:rsidR="001B2095" w:rsidRDefault="001B2095" w:rsidP="00E66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Der Vergleich bezieht sich nur auf die</w:t>
      </w:r>
      <w:r>
        <w:rPr>
          <w:rFonts w:ascii="Arial" w:hAnsi="Arial"/>
          <w:b/>
          <w:u w:val="single"/>
        </w:rPr>
        <w:t xml:space="preserve"> zuwendungsfähigen Kosten!!!</w:t>
      </w:r>
    </w:p>
    <w:p w:rsidR="001B2095" w:rsidRDefault="001B2095" w:rsidP="00E66F41">
      <w:pPr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Der Vergleich bezieht sich immer auf die Gewerke (oder sinnvoll zusammengefasste Gruppen von Gewerken) des </w:t>
      </w:r>
      <w:r>
        <w:rPr>
          <w:rFonts w:ascii="Arial" w:hAnsi="Arial"/>
          <w:b/>
          <w:u w:val="single"/>
        </w:rPr>
        <w:t>letzten geprüften Antrags</w:t>
      </w:r>
      <w:r>
        <w:rPr>
          <w:rFonts w:ascii="Arial" w:hAnsi="Arial"/>
        </w:rPr>
        <w:t xml:space="preserve"> der Maßnahme mit den </w:t>
      </w:r>
      <w:r>
        <w:rPr>
          <w:rFonts w:ascii="Arial" w:hAnsi="Arial"/>
        </w:rPr>
        <w:br/>
        <w:t xml:space="preserve">gleichen Gewerken des Verwendungsnachweises. </w:t>
      </w:r>
    </w:p>
    <w:p w:rsidR="001B2095" w:rsidRDefault="001B2095" w:rsidP="00E66F41">
      <w:pPr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Bei Abweichungen der Kosten nach oben von mehr als 20 % ist eine stichhaltige Begründung erforderlich, da ansonsten eine Förderung der über die 20 % hinaus-</w:t>
      </w:r>
      <w:r>
        <w:rPr>
          <w:rFonts w:ascii="Arial" w:hAnsi="Arial"/>
        </w:rPr>
        <w:br/>
        <w:t xml:space="preserve">gehenden </w:t>
      </w:r>
      <w:proofErr w:type="spellStart"/>
      <w:r>
        <w:rPr>
          <w:rFonts w:ascii="Arial" w:hAnsi="Arial"/>
        </w:rPr>
        <w:t>zwf</w:t>
      </w:r>
      <w:proofErr w:type="spellEnd"/>
      <w:r>
        <w:rPr>
          <w:rFonts w:ascii="Arial" w:hAnsi="Arial"/>
        </w:rPr>
        <w:t>. Kosten nicht möglich ist.</w:t>
      </w:r>
    </w:p>
    <w:sectPr w:rsidR="001B2095" w:rsidSect="00AB21DC">
      <w:headerReference w:type="default" r:id="rId7"/>
      <w:footerReference w:type="default" r:id="rId8"/>
      <w:pgSz w:w="11907" w:h="16840" w:code="9"/>
      <w:pgMar w:top="1077" w:right="1134" w:bottom="1134" w:left="1418" w:header="737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3D" w:rsidRDefault="004D653D" w:rsidP="001B2095">
      <w:pPr>
        <w:spacing w:line="240" w:lineRule="auto"/>
      </w:pPr>
      <w:r>
        <w:separator/>
      </w:r>
    </w:p>
  </w:endnote>
  <w:endnote w:type="continuationSeparator" w:id="0">
    <w:p w:rsidR="004D653D" w:rsidRDefault="004D653D" w:rsidP="001B2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4732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D1552" w:rsidRDefault="00100050" w:rsidP="00100050">
            <w:pPr>
              <w:pStyle w:val="Fuzeile"/>
              <w:ind w:left="4536" w:firstLine="3960"/>
            </w:pPr>
            <w:r>
              <w:rPr>
                <w:b/>
              </w:rPr>
              <w:t xml:space="preserve">        </w:t>
            </w:r>
            <w:r w:rsidR="00AD1552" w:rsidRPr="00E66F41">
              <w:rPr>
                <w:b/>
              </w:rPr>
              <w:t xml:space="preserve">  </w:t>
            </w:r>
            <w:r w:rsidR="00AD1552" w:rsidRPr="00E66F41">
              <w:rPr>
                <w:b/>
                <w:bCs/>
                <w:sz w:val="24"/>
                <w:szCs w:val="24"/>
              </w:rPr>
              <w:fldChar w:fldCharType="begin"/>
            </w:r>
            <w:r w:rsidR="00AD1552" w:rsidRPr="00E66F41">
              <w:rPr>
                <w:b/>
                <w:bCs/>
              </w:rPr>
              <w:instrText>PAGE</w:instrText>
            </w:r>
            <w:r w:rsidR="00AD1552" w:rsidRPr="00E66F41">
              <w:rPr>
                <w:b/>
                <w:bCs/>
                <w:sz w:val="24"/>
                <w:szCs w:val="24"/>
              </w:rPr>
              <w:fldChar w:fldCharType="separate"/>
            </w:r>
            <w:r w:rsidR="00E95B15">
              <w:rPr>
                <w:b/>
                <w:bCs/>
                <w:noProof/>
              </w:rPr>
              <w:t>2</w:t>
            </w:r>
            <w:r w:rsidR="00AD1552" w:rsidRPr="00E66F41">
              <w:rPr>
                <w:b/>
                <w:bCs/>
                <w:sz w:val="24"/>
                <w:szCs w:val="24"/>
              </w:rPr>
              <w:fldChar w:fldCharType="end"/>
            </w:r>
            <w:r w:rsidR="00AD1552" w:rsidRPr="00E66F41">
              <w:rPr>
                <w:b/>
              </w:rPr>
              <w:t>/</w:t>
            </w:r>
            <w:r w:rsidR="00AD1552" w:rsidRPr="00E66F41">
              <w:rPr>
                <w:b/>
                <w:bCs/>
                <w:sz w:val="24"/>
                <w:szCs w:val="24"/>
              </w:rPr>
              <w:fldChar w:fldCharType="begin"/>
            </w:r>
            <w:r w:rsidR="00AD1552" w:rsidRPr="00E66F41">
              <w:rPr>
                <w:b/>
                <w:bCs/>
              </w:rPr>
              <w:instrText>NUMPAGES</w:instrText>
            </w:r>
            <w:r w:rsidR="00AD1552" w:rsidRPr="00E66F41">
              <w:rPr>
                <w:b/>
                <w:bCs/>
                <w:sz w:val="24"/>
                <w:szCs w:val="24"/>
              </w:rPr>
              <w:fldChar w:fldCharType="separate"/>
            </w:r>
            <w:r w:rsidR="00E95B15">
              <w:rPr>
                <w:b/>
                <w:bCs/>
                <w:noProof/>
              </w:rPr>
              <w:t>2</w:t>
            </w:r>
            <w:r w:rsidR="00AD1552" w:rsidRPr="00E66F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3D" w:rsidRDefault="004D653D" w:rsidP="001B2095">
      <w:pPr>
        <w:spacing w:line="240" w:lineRule="auto"/>
      </w:pPr>
      <w:r>
        <w:separator/>
      </w:r>
    </w:p>
  </w:footnote>
  <w:footnote w:type="continuationSeparator" w:id="0">
    <w:p w:rsidR="004D653D" w:rsidRDefault="004D653D" w:rsidP="001B2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EA1" w:rsidRPr="00646EA1" w:rsidRDefault="00646EA1">
    <w:pPr>
      <w:pStyle w:val="Kopfzeile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ab/>
      <w:t xml:space="preserve">                                    </w:t>
    </w:r>
    <w:r w:rsidR="00375B80">
      <w:rPr>
        <w:rFonts w:ascii="Arial" w:hAnsi="Arial"/>
        <w:b/>
        <w:sz w:val="20"/>
      </w:rPr>
      <w:t xml:space="preserve">                           </w:t>
    </w:r>
    <w:r w:rsidR="00BD0560">
      <w:rPr>
        <w:rFonts w:ascii="Arial" w:hAnsi="Arial"/>
        <w:b/>
        <w:sz w:val="20"/>
      </w:rPr>
      <w:t>Anlage SGV 5b</w:t>
    </w:r>
    <w:r w:rsidR="00AD1552">
      <w:rPr>
        <w:rFonts w:ascii="Arial" w:hAnsi="Arial"/>
        <w:b/>
        <w:sz w:val="20"/>
      </w:rPr>
      <w:t xml:space="preserve"> Erläuterungen</w:t>
    </w:r>
    <w:r>
      <w:rPr>
        <w:rFonts w:ascii="Arial" w:hAnsi="Arial"/>
        <w:b/>
        <w:sz w:val="20"/>
      </w:rPr>
      <w:t xml:space="preserve"> </w:t>
    </w:r>
    <w:r w:rsidR="00375B80">
      <w:rPr>
        <w:rFonts w:ascii="Arial" w:hAnsi="Arial"/>
        <w:b/>
        <w:sz w:val="20"/>
      </w:rPr>
      <w:t xml:space="preserve">für den </w:t>
    </w:r>
    <w:r>
      <w:rPr>
        <w:rFonts w:ascii="Arial" w:hAnsi="Arial"/>
        <w:b/>
        <w:sz w:val="20"/>
      </w:rPr>
      <w:t>Verwendungsnachweis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2A0EF4"/>
    <w:lvl w:ilvl="0">
      <w:numFmt w:val="decimal"/>
      <w:lvlText w:val="*"/>
      <w:lvlJc w:val="left"/>
    </w:lvl>
  </w:abstractNum>
  <w:abstractNum w:abstractNumId="1" w15:restartNumberingAfterBreak="0">
    <w:nsid w:val="2B797982"/>
    <w:multiLevelType w:val="hybridMultilevel"/>
    <w:tmpl w:val="9FE46B68"/>
    <w:lvl w:ilvl="0" w:tplc="347249C8">
      <w:start w:val="1"/>
      <w:numFmt w:val="bullet"/>
      <w:lvlText w:val="–"/>
      <w:lvlJc w:val="left"/>
      <w:pPr>
        <w:tabs>
          <w:tab w:val="num" w:pos="511"/>
        </w:tabs>
        <w:ind w:left="491" w:hanging="340"/>
      </w:pPr>
      <w:rPr>
        <w:rFonts w:asci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2D"/>
    <w:rsid w:val="00030606"/>
    <w:rsid w:val="00100050"/>
    <w:rsid w:val="001B2095"/>
    <w:rsid w:val="002C20CD"/>
    <w:rsid w:val="00311743"/>
    <w:rsid w:val="00342A55"/>
    <w:rsid w:val="00375B80"/>
    <w:rsid w:val="00485E53"/>
    <w:rsid w:val="004A6348"/>
    <w:rsid w:val="004D653D"/>
    <w:rsid w:val="00600A13"/>
    <w:rsid w:val="00646EA1"/>
    <w:rsid w:val="0067462D"/>
    <w:rsid w:val="006A4266"/>
    <w:rsid w:val="00A872CB"/>
    <w:rsid w:val="00AB21DC"/>
    <w:rsid w:val="00AB4EE5"/>
    <w:rsid w:val="00AD1552"/>
    <w:rsid w:val="00B413B4"/>
    <w:rsid w:val="00BD0560"/>
    <w:rsid w:val="00BE1C83"/>
    <w:rsid w:val="00E66F41"/>
    <w:rsid w:val="00E95B15"/>
    <w:rsid w:val="00E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3428B"/>
  <w15:chartTrackingRefBased/>
  <w15:docId w15:val="{51A881BF-6D8A-40A6-8964-61B812B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00" w:lineRule="auto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pPr>
      <w:spacing w:before="240" w:line="300" w:lineRule="atLeast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spacing w:before="240" w:line="300" w:lineRule="atLeast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pPr>
      <w:spacing w:before="240" w:line="300" w:lineRule="atLeast"/>
      <w:ind w:left="709" w:hanging="709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line="24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Verzeichnis1">
    <w:name w:val="toc 1"/>
    <w:basedOn w:val="Standard"/>
    <w:next w:val="Standard"/>
    <w:semiHidden/>
    <w:pPr>
      <w:tabs>
        <w:tab w:val="left" w:leader="dot" w:pos="8646"/>
        <w:tab w:val="right" w:pos="9072"/>
      </w:tabs>
      <w:spacing w:before="120"/>
      <w:ind w:left="567" w:right="851" w:hanging="567"/>
    </w:pPr>
  </w:style>
  <w:style w:type="paragraph" w:styleId="Verzeichnis2">
    <w:name w:val="toc 2"/>
    <w:basedOn w:val="Standard"/>
    <w:next w:val="Standard"/>
    <w:semiHidden/>
    <w:pPr>
      <w:tabs>
        <w:tab w:val="left" w:leader="dot" w:pos="8646"/>
        <w:tab w:val="right" w:pos="9072"/>
      </w:tabs>
      <w:spacing w:before="120"/>
      <w:ind w:left="1134" w:right="851" w:hanging="567"/>
    </w:pPr>
  </w:style>
  <w:style w:type="paragraph" w:styleId="Verzeichnis3">
    <w:name w:val="toc 3"/>
    <w:basedOn w:val="Standard"/>
    <w:next w:val="Standard"/>
    <w:semiHidden/>
    <w:pPr>
      <w:tabs>
        <w:tab w:val="left" w:leader="dot" w:pos="8646"/>
        <w:tab w:val="right" w:pos="9072"/>
      </w:tabs>
      <w:spacing w:before="240" w:line="300" w:lineRule="atLeast"/>
      <w:ind w:left="1418" w:right="850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spacing w:line="240" w:lineRule="auto"/>
    </w:pPr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Blocktext">
    <w:name w:val="Block Text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6521"/>
      </w:tabs>
      <w:spacing w:line="240" w:lineRule="auto"/>
      <w:ind w:left="1985" w:right="1955"/>
      <w:jc w:val="center"/>
    </w:pPr>
    <w:rPr>
      <w:b/>
      <w:sz w:val="28"/>
    </w:rPr>
  </w:style>
  <w:style w:type="paragraph" w:styleId="Textkrper">
    <w:name w:val="Body Text"/>
    <w:basedOn w:val="Standard"/>
    <w:semiHidden/>
    <w:pPr>
      <w:tabs>
        <w:tab w:val="left" w:pos="6521"/>
      </w:tabs>
      <w:spacing w:line="276" w:lineRule="auto"/>
      <w:jc w:val="center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AD155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GA\VORLAGEN\BLANKO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BLANKOS.DOT</Template>
  <TotalTime>0</TotalTime>
  <Pages>2</Pages>
  <Words>562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einzureichen</vt:lpstr>
    </vt:vector>
  </TitlesOfParts>
  <Company>HSVV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einzureichen</dc:title>
  <dc:subject/>
  <dc:creator>Herr Wick</dc:creator>
  <cp:keywords/>
  <cp:lastModifiedBy>Polat, Onur (Hessen Mobil)</cp:lastModifiedBy>
  <cp:revision>12</cp:revision>
  <cp:lastPrinted>2002-11-27T07:31:00Z</cp:lastPrinted>
  <dcterms:created xsi:type="dcterms:W3CDTF">2020-08-24T08:43:00Z</dcterms:created>
  <dcterms:modified xsi:type="dcterms:W3CDTF">2020-10-08T09:04:00Z</dcterms:modified>
</cp:coreProperties>
</file>